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6"/>
          <w:szCs w:val="36"/>
          <w:lang w:val="en-US" w:eastAsia="zh-CN" w:bidi="ar-SA"/>
        </w:rPr>
        <w:t>消防设施维护保养项目项目需求</w:t>
      </w:r>
    </w:p>
    <w:p>
      <w:pPr>
        <w:pStyle w:val="2"/>
        <w:numPr>
          <w:ilvl w:val="0"/>
          <w:numId w:val="1"/>
        </w:numPr>
        <w:ind w:leftChars="0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  <w:t>维保范围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b/>
          <w:bCs/>
          <w:color w:val="auto"/>
        </w:rPr>
      </w:pPr>
    </w:p>
    <w:tbl>
      <w:tblPr>
        <w:tblStyle w:val="3"/>
        <w:tblpPr w:leftFromText="180" w:rightFromText="180" w:vertAnchor="page" w:horzAnchor="page" w:tblpX="1743" w:tblpY="2778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434"/>
        <w:gridCol w:w="1649"/>
        <w:gridCol w:w="1619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66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用  途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  称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医疗用房</w:t>
            </w:r>
            <w:r>
              <w:rPr>
                <w:rFonts w:hint="eastAsia" w:ascii="宋体" w:hAnsi="宋体"/>
                <w:b/>
              </w:rPr>
              <w:t>㎡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附属用房</w:t>
            </w:r>
            <w:r>
              <w:rPr>
                <w:rFonts w:hint="eastAsia" w:ascii="宋体" w:hAnsi="宋体"/>
                <w:b/>
              </w:rPr>
              <w:t>㎡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生活用房</w:t>
            </w:r>
            <w:r>
              <w:rPr>
                <w:rFonts w:hint="eastAsia" w:ascii="宋体" w:hAnsi="宋体"/>
                <w:b/>
              </w:rPr>
              <w:t>㎡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门诊楼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5570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2001年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医技楼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4147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医技附属楼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2385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2006年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病房楼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9960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1999年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综合楼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1527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2000年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二号病房楼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1911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洗衣房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324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原浴室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304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传达室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102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发热门诊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300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原污水处理站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32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科技综合楼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8105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2004年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招待所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255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感染科病房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944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内科病房楼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18566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原计生站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3423.56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西区医院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7140.3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西区感染病楼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4354.22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1088.80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发热门诊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747.6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万管实验室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318.06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救护车洗消中心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630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合       计</w:t>
            </w:r>
          </w:p>
        </w:tc>
        <w:tc>
          <w:tcPr>
            <w:tcW w:w="143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63834.18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3373.80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4926.56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现有总建筑面积</w:t>
            </w:r>
          </w:p>
        </w:tc>
        <w:tc>
          <w:tcPr>
            <w:tcW w:w="649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72134.54</w:t>
            </w:r>
            <w:r>
              <w:rPr>
                <w:rFonts w:hint="eastAsia" w:ascii="楷体_GB2312" w:hAnsi="宋体"/>
              </w:rPr>
              <w:t>㎡</w:t>
            </w:r>
          </w:p>
        </w:tc>
      </w:tr>
    </w:tbl>
    <w:p>
      <w:pPr>
        <w:bidi w:val="0"/>
        <w:spacing w:line="360" w:lineRule="auto"/>
        <w:rPr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二</w:t>
      </w:r>
      <w:r>
        <w:rPr>
          <w:rFonts w:hint="eastAsia"/>
          <w:b/>
          <w:bCs/>
          <w:color w:val="auto"/>
        </w:rPr>
        <w:t>、维保内容包括不局限于</w:t>
      </w:r>
      <w:r>
        <w:rPr>
          <w:rFonts w:hint="eastAsia"/>
          <w:color w:val="auto"/>
        </w:rPr>
        <w:t>：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消防供配电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火灾自动报警系统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电源监控系统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信息传输装置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消火栓给水系统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自动喷水灭火系统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防火分隔系统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防火门监控系统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防排烟系统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消防广播系统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气体灭火系统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应急照明及疏散指示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灭火器</w:t>
      </w:r>
    </w:p>
    <w:p>
      <w:pPr>
        <w:numPr>
          <w:ilvl w:val="0"/>
          <w:numId w:val="2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电气设施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lang w:eastAsia="zh-CN"/>
        </w:rPr>
        <w:t>三</w:t>
      </w:r>
      <w:r>
        <w:rPr>
          <w:rFonts w:hint="eastAsia"/>
          <w:b/>
          <w:bCs/>
          <w:color w:val="auto"/>
        </w:rPr>
        <w:t>、维护保养检查及维护内容</w:t>
      </w:r>
      <w:r>
        <w:rPr>
          <w:rFonts w:hint="eastAsia"/>
          <w:b/>
          <w:bCs/>
          <w:color w:val="auto"/>
          <w:lang w:eastAsia="zh-CN"/>
        </w:rPr>
        <w:t>（格式自拟）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1、每月巡查计划表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2、设备定期保养计划表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3、设备定期功能测试计划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4、联动功能测试计划</w:t>
      </w: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color w:val="auto"/>
          <w:u w:val="none"/>
          <w:lang w:val="en-US" w:eastAsia="zh-CN"/>
        </w:rPr>
      </w:pPr>
    </w:p>
    <w:tbl>
      <w:tblPr>
        <w:tblStyle w:val="3"/>
        <w:tblpPr w:leftFromText="180" w:rightFromText="180" w:vertAnchor="page" w:horzAnchor="page" w:tblpX="1743" w:tblpY="2778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434"/>
        <w:gridCol w:w="1649"/>
        <w:gridCol w:w="1619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866" w:type="dxa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用  途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名  称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医疗用房</w:t>
            </w:r>
            <w:r>
              <w:rPr>
                <w:rFonts w:hint="eastAsia" w:ascii="宋体" w:hAnsi="宋体"/>
                <w:b/>
              </w:rPr>
              <w:t>㎡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附属用房</w:t>
            </w:r>
            <w:r>
              <w:rPr>
                <w:rFonts w:hint="eastAsia" w:ascii="宋体" w:hAnsi="宋体"/>
                <w:b/>
              </w:rPr>
              <w:t>㎡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生活用房</w:t>
            </w:r>
            <w:r>
              <w:rPr>
                <w:rFonts w:hint="eastAsia" w:ascii="宋体" w:hAnsi="宋体"/>
                <w:b/>
              </w:rPr>
              <w:t>㎡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门诊楼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5570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2001年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医技楼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4147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医技附属楼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2385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2006年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病房楼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9960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1999年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综合楼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1527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2000年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二号病房楼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1911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洗衣房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324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</w:trPr>
        <w:tc>
          <w:tcPr>
            <w:tcW w:w="186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原浴室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304</w:t>
            </w:r>
          </w:p>
        </w:tc>
        <w:tc>
          <w:tcPr>
            <w:tcW w:w="178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传达室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102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发热门诊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300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原污水处理站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32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科技综合楼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8105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2004年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招待所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255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感染科病房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944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内科病房楼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18566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2012年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原计生站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3423.56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西区医院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7140.3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西区感染病楼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4354.22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1088.80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发热门诊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747.6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万管实验室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318.06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救护车洗消中心</w:t>
            </w:r>
          </w:p>
        </w:tc>
        <w:tc>
          <w:tcPr>
            <w:tcW w:w="1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630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合       计</w:t>
            </w:r>
          </w:p>
        </w:tc>
        <w:tc>
          <w:tcPr>
            <w:tcW w:w="143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63834.18</w:t>
            </w:r>
          </w:p>
        </w:tc>
        <w:tc>
          <w:tcPr>
            <w:tcW w:w="16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楷体_GB2312" w:eastAsia="楷体_GB2312"/>
                <w:lang w:val="en-US" w:eastAsia="zh-CN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3373.80</w:t>
            </w:r>
          </w:p>
        </w:tc>
        <w:tc>
          <w:tcPr>
            <w:tcW w:w="1619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4926.56</w:t>
            </w:r>
          </w:p>
        </w:tc>
        <w:tc>
          <w:tcPr>
            <w:tcW w:w="1788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866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现有总建筑面积</w:t>
            </w:r>
          </w:p>
        </w:tc>
        <w:tc>
          <w:tcPr>
            <w:tcW w:w="649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  <w:lang w:val="en-US" w:eastAsia="zh-CN"/>
              </w:rPr>
              <w:t>72134.54</w:t>
            </w:r>
            <w:r>
              <w:rPr>
                <w:rFonts w:hint="eastAsia" w:ascii="楷体_GB2312" w:hAnsi="宋体"/>
              </w:rPr>
              <w:t>㎡</w:t>
            </w:r>
          </w:p>
        </w:tc>
      </w:tr>
    </w:tbl>
    <w:p>
      <w:pPr>
        <w:bidi w:val="0"/>
        <w:spacing w:line="360" w:lineRule="auto"/>
        <w:rPr>
          <w:color w:val="auto"/>
        </w:rPr>
      </w:pPr>
      <w:r>
        <w:rPr>
          <w:rFonts w:hint="eastAsia"/>
          <w:b/>
          <w:bCs/>
          <w:color w:val="auto"/>
          <w:lang w:val="en-US" w:eastAsia="zh-CN"/>
        </w:rPr>
        <w:t>二</w:t>
      </w:r>
      <w:r>
        <w:rPr>
          <w:rFonts w:hint="eastAsia"/>
          <w:b/>
          <w:bCs/>
          <w:color w:val="auto"/>
        </w:rPr>
        <w:t>、维保内容包括不局限于</w:t>
      </w:r>
      <w:r>
        <w:rPr>
          <w:rFonts w:hint="eastAsia"/>
          <w:color w:val="auto"/>
        </w:rPr>
        <w:t>：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Cs w:val="21"/>
        </w:rPr>
        <w:t>消防供配电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2、</w:t>
      </w:r>
      <w:r>
        <w:rPr>
          <w:rFonts w:hint="eastAsia" w:ascii="宋体" w:hAnsi="宋体" w:cs="宋体"/>
          <w:color w:val="auto"/>
          <w:szCs w:val="21"/>
        </w:rPr>
        <w:t>火灾自动报警系统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3、</w:t>
      </w:r>
      <w:r>
        <w:rPr>
          <w:rFonts w:hint="eastAsia" w:ascii="宋体" w:hAnsi="宋体" w:cs="宋体"/>
          <w:color w:val="auto"/>
          <w:szCs w:val="21"/>
        </w:rPr>
        <w:t>电源监控系统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4、</w:t>
      </w:r>
      <w:r>
        <w:rPr>
          <w:rFonts w:hint="eastAsia" w:ascii="宋体" w:hAnsi="宋体" w:cs="宋体"/>
          <w:color w:val="auto"/>
          <w:szCs w:val="21"/>
        </w:rPr>
        <w:t>信息传输装置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auto"/>
          <w:szCs w:val="21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</w:rPr>
        <w:t>消火栓给水系统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6、</w:t>
      </w:r>
      <w:r>
        <w:rPr>
          <w:rFonts w:hint="eastAsia" w:ascii="宋体" w:hAnsi="宋体" w:cs="宋体"/>
          <w:color w:val="auto"/>
          <w:szCs w:val="21"/>
        </w:rPr>
        <w:t>自动喷水灭火系统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7、</w:t>
      </w:r>
      <w:r>
        <w:rPr>
          <w:rFonts w:hint="eastAsia" w:ascii="宋体" w:hAnsi="宋体" w:cs="宋体"/>
          <w:color w:val="auto"/>
          <w:szCs w:val="21"/>
        </w:rPr>
        <w:t>防火分隔系统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8、</w:t>
      </w:r>
      <w:r>
        <w:rPr>
          <w:rFonts w:hint="eastAsia" w:ascii="宋体" w:hAnsi="宋体" w:cs="宋体"/>
          <w:color w:val="auto"/>
          <w:szCs w:val="21"/>
        </w:rPr>
        <w:t>防火门监控系统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9、</w:t>
      </w:r>
      <w:r>
        <w:rPr>
          <w:rFonts w:hint="eastAsia" w:ascii="宋体" w:hAnsi="宋体" w:cs="宋体"/>
          <w:color w:val="auto"/>
          <w:szCs w:val="21"/>
        </w:rPr>
        <w:t>防排烟系统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10、</w:t>
      </w:r>
      <w:r>
        <w:rPr>
          <w:rFonts w:hint="eastAsia" w:ascii="宋体" w:hAnsi="宋体" w:cs="宋体"/>
          <w:color w:val="auto"/>
          <w:szCs w:val="21"/>
        </w:rPr>
        <w:t>消防广播系统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11、</w:t>
      </w:r>
      <w:r>
        <w:rPr>
          <w:rFonts w:hint="eastAsia" w:ascii="宋体" w:hAnsi="宋体" w:cs="宋体"/>
          <w:color w:val="auto"/>
          <w:szCs w:val="21"/>
        </w:rPr>
        <w:t>气体灭火系统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auto"/>
          <w:szCs w:val="21"/>
          <w:lang w:eastAsia="zh-CN"/>
        </w:rPr>
        <w:t>、</w:t>
      </w:r>
      <w:r>
        <w:rPr>
          <w:rFonts w:hint="eastAsia" w:ascii="宋体" w:hAnsi="宋体" w:cs="宋体"/>
          <w:color w:val="auto"/>
          <w:szCs w:val="21"/>
        </w:rPr>
        <w:t>应急照明及疏散指示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13、</w:t>
      </w:r>
      <w:r>
        <w:rPr>
          <w:rFonts w:hint="eastAsia" w:ascii="宋体" w:hAnsi="宋体" w:eastAsia="宋体" w:cs="宋体"/>
          <w:color w:val="auto"/>
          <w:szCs w:val="21"/>
        </w:rPr>
        <w:t>灭火器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14、</w:t>
      </w:r>
      <w:r>
        <w:rPr>
          <w:rFonts w:hint="eastAsia" w:ascii="宋体" w:hAnsi="宋体" w:eastAsia="宋体" w:cs="宋体"/>
          <w:color w:val="auto"/>
          <w:szCs w:val="21"/>
        </w:rPr>
        <w:t>电气设施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lang w:eastAsia="zh-CN"/>
        </w:rPr>
        <w:t>三</w:t>
      </w:r>
      <w:r>
        <w:rPr>
          <w:rFonts w:hint="eastAsia"/>
          <w:b/>
          <w:bCs/>
          <w:color w:val="auto"/>
        </w:rPr>
        <w:t>、维护保养检查及维护内容</w:t>
      </w:r>
      <w:r>
        <w:rPr>
          <w:rFonts w:hint="eastAsia"/>
          <w:b/>
          <w:bCs/>
          <w:color w:val="auto"/>
          <w:lang w:eastAsia="zh-CN"/>
        </w:rPr>
        <w:t>（格式自拟）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1、每月巡查计划表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2、设备定期保养计划表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3、设备定期功能测试计划</w:t>
      </w:r>
    </w:p>
    <w:p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4、联动功能测试计划</w:t>
      </w:r>
    </w:p>
    <w:p>
      <w:pPr>
        <w:pStyle w:val="2"/>
        <w:rPr>
          <w:rFonts w:hint="eastAsia" w:ascii="宋体" w:hAnsi="宋体" w:cs="宋体"/>
          <w:b/>
          <w:color w:val="auto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98A6D"/>
    <w:multiLevelType w:val="singleLevel"/>
    <w:tmpl w:val="AAB98A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47DB7A"/>
    <w:multiLevelType w:val="singleLevel"/>
    <w:tmpl w:val="5247DB7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ZjZkZWFmOGY2ZmU3N2Q5ZTZiMThmMTgzYjQwZmQifQ=="/>
  </w:docVars>
  <w:rsids>
    <w:rsidRoot w:val="55500A36"/>
    <w:rsid w:val="07A54088"/>
    <w:rsid w:val="1FF97036"/>
    <w:rsid w:val="25065737"/>
    <w:rsid w:val="2EF700CA"/>
    <w:rsid w:val="35BA566A"/>
    <w:rsid w:val="5550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2023-02-03T02:59:00Z</dcterms:created>
  <dc:creator>张驰有度</dc:creator>
  <cp:lastModifiedBy>张驰有度</cp:lastModifiedBy>
  <dcterms:modified xsi:type="dcterms:W3CDTF">2023-02-03T03:02:50Z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71D4201E6AD24405A7F837C428EC9E59</vt:lpwstr>
  </property>
</Properties>
</file>